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kedvezményezett neve :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Zalaszentgrót Város Önkormányzata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Konzorciumi partnerek:</w:t>
      </w:r>
      <w:r w:rsidDel="00000000" w:rsidR="00000000" w:rsidRPr="00000000">
        <w:rPr>
          <w:b w:val="1"/>
          <w:sz w:val="24"/>
          <w:szCs w:val="24"/>
          <w:rtl w:val="0"/>
        </w:rPr>
        <w:t xml:space="preserve"> Dötk, Pakod, Zalabér és Zalaszentlászló Községek Önkormányzatai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projekt címe: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„MINEK – Megújuló, Informálódó, Együttműködő Közösségek - Zalaszentgróton és vidéken”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szerződött támogatás összege: </w:t>
      </w:r>
      <w:r w:rsidDel="00000000" w:rsidR="00000000" w:rsidRPr="00000000">
        <w:rPr>
          <w:b w:val="1"/>
          <w:sz w:val="24"/>
          <w:szCs w:val="24"/>
          <w:rtl w:val="0"/>
        </w:rPr>
        <w:t xml:space="preserve">54.965.670,- Ft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támogatás mértéke (%-ban): </w:t>
      </w:r>
      <w:r w:rsidDel="00000000" w:rsidR="00000000" w:rsidRPr="00000000">
        <w:rPr>
          <w:b w:val="1"/>
          <w:sz w:val="24"/>
          <w:szCs w:val="24"/>
          <w:rtl w:val="0"/>
        </w:rPr>
        <w:t xml:space="preserve">100%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projekt tervezett befejezési dátuma: </w:t>
      </w:r>
      <w:r w:rsidDel="00000000" w:rsidR="00000000" w:rsidRPr="00000000">
        <w:rPr>
          <w:b w:val="1"/>
          <w:sz w:val="24"/>
          <w:szCs w:val="24"/>
          <w:rtl w:val="0"/>
        </w:rPr>
        <w:t xml:space="preserve">2023.06.20.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projekt azonosító száma: </w:t>
      </w:r>
      <w:r w:rsidDel="00000000" w:rsidR="00000000" w:rsidRPr="00000000">
        <w:rPr>
          <w:b w:val="1"/>
          <w:sz w:val="24"/>
          <w:szCs w:val="24"/>
          <w:rtl w:val="0"/>
        </w:rPr>
        <w:t xml:space="preserve">TOP-5.3.1-16-ZA1-2017-00015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ind w:left="1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Az együttműködő 5 településen – Zalaszentgróton, Zalaszentlászlón, Zalabérben, Pakodon és Dötkön - 9.000 fő él. A helyi társadalom tagjai nem csupán szemlélői, passzív befogadói a szakemberek és intézmények által szervezett programoknak. A projekt eredményeként minél többen érdeklődnek a helyi ügyek iránt, azokról véleményt formálnak, részt vesznek helyi folyamatokban, és aktívan alakítják azokat. A kis települések közösségeit dinamizáló és aktivizáló fejlesztési folyamatot közös szakmai tervezés és segítségnyújtás teszi lehetővé. Külső közösségfejlesztő szakértők és helyi szakmai megvalósítók, közösségi fejlesztők biztosítják a hozzáértést és hozzáférést mindenkinek a folyamathoz. Az egyes településeken a szakmai tartalom eltérhet, a települések közötti hangsúlyok eltolása segíti azt, hogy mind az 5 település közössége a számára leginkább fontos tartalommal valósíthassa meg a projektet, amelyet eszközbeszerzések is támogatnak.</w:t>
      </w:r>
    </w:p>
    <w:p w:rsidR="00000000" w:rsidDel="00000000" w:rsidP="00000000" w:rsidRDefault="00000000" w:rsidRPr="00000000" w14:paraId="0000000D">
      <w:pPr>
        <w:spacing w:after="240" w:lineRule="auto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left="14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projekt egészének szakmai tartalmát a megalapozó, előkészítő időszak során elvégzett közösségi felmérés eredményei alapján elkészülő közösségi cselekvési terv és eseménynaptár véglegesíti. A közösségfejlesztési folyamatokat támogató fejlesztés során megvalósul a települések közösségi tevékenységeinek történeti feltárása és elérhetővé tétele, a lakosság közösségi együttműködését dinamizáló és fenntartó közösségi tevékenységek a rendezvénynaptárban tervezett időszakokban közösségi akciók, tevékenységek, események, programok és folyamatok valósulnak meg. Létrejön két helyi nyilvánossági fórum. (Elkészül egy új a térség társadalmát szolgáló, közösségi újságírási alapokra       </w:t>
        <w:tab/>
        <w:t xml:space="preserve">épülő       </w:t>
        <w:tab/>
        <w:t xml:space="preserve">online       </w:t>
        <w:tab/>
        <w:t xml:space="preserve">felület:       </w:t>
        <w:tab/>
      </w:r>
      <w:hyperlink r:id="rId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https://www.elozalavolgye.hu</w:t>
        </w:r>
      </w:hyperlink>
      <w:r w:rsidDel="00000000" w:rsidR="00000000" w:rsidRPr="00000000">
        <w:rPr>
          <w:color w:val="0000ff"/>
          <w:sz w:val="24"/>
          <w:szCs w:val="24"/>
          <w:rtl w:val="0"/>
        </w:rPr>
        <w:t xml:space="preserve">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valamint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https://www.facebook.com/elozalavolgye/</w:t>
        </w:r>
      </w:hyperlink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).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Megalakulnak és működnek részvételi fórumok. A projekt teljes időszaka alatt működik mind az 5 településen a helyieket a közösségi fejlesztési folyamatról tájékoztató információs pont. Ezek a fontos közösségi találkozási pontokon, a helyi kulturális terekben (művelődési ház, IKSZT illetve faluház, könyvtár) kerülnek kialakításra.</w:t>
      </w:r>
    </w:p>
    <w:p w:rsidR="00000000" w:rsidDel="00000000" w:rsidP="00000000" w:rsidRDefault="00000000" w:rsidRPr="00000000" w14:paraId="0000000F">
      <w:pPr>
        <w:spacing w:after="240" w:lineRule="auto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14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projekt szakmai megvalósításáért felelős, helyi szakmai munkatársak a helyi közművelődési intézményekkel együttműködve biztosítják az elérhetőségüket. A megvalósítók és a “mag” képzései is biztosítják a szakmai elvárásoknak való megfelelést.</w:t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lozalavolgye.hu/" TargetMode="External"/><Relationship Id="rId7" Type="http://schemas.openxmlformats.org/officeDocument/2006/relationships/hyperlink" Target="https://www.facebook.com/elozalavolgye/" TargetMode="External"/><Relationship Id="rId8" Type="http://schemas.openxmlformats.org/officeDocument/2006/relationships/hyperlink" Target="https://www.facebook.com/elozalavolgy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